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C6" w:rsidRPr="00D302C6" w:rsidRDefault="00D302C6" w:rsidP="00D302C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D302C6">
        <w:rPr>
          <w:rFonts w:ascii="Times New Roman" w:eastAsia="Times New Roman" w:hAnsi="Times New Roman" w:cs="Times New Roman"/>
          <w:b/>
          <w:bCs/>
          <w:kern w:val="36"/>
          <w:sz w:val="48"/>
          <w:szCs w:val="48"/>
          <w:lang w:eastAsia="ru-RU"/>
        </w:rPr>
        <w:t>Правила внутреннего трудового распорядка и коллективного договора</w:t>
      </w:r>
    </w:p>
    <w:p w:rsidR="00D302C6" w:rsidRPr="00D302C6" w:rsidRDefault="00D302C6" w:rsidP="00D302C6">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D302C6">
        <w:rPr>
          <w:rFonts w:ascii="Times New Roman" w:eastAsia="Times New Roman" w:hAnsi="Times New Roman" w:cs="Times New Roman"/>
          <w:b/>
          <w:sz w:val="32"/>
          <w:szCs w:val="32"/>
          <w:lang w:eastAsia="ru-RU"/>
        </w:rPr>
        <w:t>МКОУ «</w:t>
      </w:r>
      <w:proofErr w:type="spellStart"/>
      <w:r w:rsidR="003B0431">
        <w:rPr>
          <w:rFonts w:ascii="Times New Roman" w:eastAsia="Times New Roman" w:hAnsi="Times New Roman" w:cs="Times New Roman"/>
          <w:b/>
          <w:sz w:val="32"/>
          <w:szCs w:val="32"/>
          <w:lang w:eastAsia="ru-RU"/>
        </w:rPr>
        <w:t>Араканская</w:t>
      </w:r>
      <w:proofErr w:type="spellEnd"/>
      <w:r w:rsidRPr="00D302C6">
        <w:rPr>
          <w:rFonts w:ascii="Times New Roman" w:eastAsia="Times New Roman" w:hAnsi="Times New Roman" w:cs="Times New Roman"/>
          <w:b/>
          <w:sz w:val="32"/>
          <w:szCs w:val="32"/>
          <w:lang w:eastAsia="ru-RU"/>
        </w:rPr>
        <w:t xml:space="preserve"> СОШ»</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1.        Общие положения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1.  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 Правила внутреннего распорядка утверждаются общим собранием работников школы по представлению администрации.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 Основные права и обязанности работников</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2.1 Работник школы имеет права и обязанности, предусмотренные Законом РФ «Об образовании в Российской Федерации » условиями трудового договора, а также все иные права и обязанности, предусмотренные Трудовым кодексом РФ.</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2.2. Работник школы имеет право на: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Предоставление ему работы, обусловленной трудовым договором;</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Своевременную и в полном объеме выплату заработной платы;</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Отдых установленной продолжительности;</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Полную и достоверную информацию об условиях труда и требованиях охраны труда на рабочем месте;</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Дополнительное профессиональное образование по профилю педагогической деятельности не реже, чем один раз в три года;</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Объединение, включая право на создание профсоюзов;</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Участие в управлении школой в формах, предусмотренных трудовым законодательством и Уставом общеобразовательного учреждения;</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Защиту своих трудовых прав и законных интересов всеми, не запрещенными законом способами;</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Возмещение вреда, причиненного в связи с исполнением трудовых обязанностей;</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Обязательное социальное страхование в порядке и случаях, предусмотренных законодательством;</w:t>
      </w:r>
    </w:p>
    <w:p w:rsidR="00D302C6" w:rsidRPr="00D302C6" w:rsidRDefault="00D302C6" w:rsidP="00D302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Прохождение аттестации в целях установления квалификационной категории по профилю педагогической деятельности.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2.3. Работник школы обязан:</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 </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Добросовестно выполнять обязанности, предусмотренные в должностной инструкции, трудовом договоре, а также установленные  трудовым законодательством, Законом РФ “Об образовании в Российской Федерации”, Уставом общеобразовательного учреждения, Правилами внутреннего трудового распорядка;</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Воздерживаться от действий, мешающих другим работникам выполнять их трудовые обязанности;</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Принимать активные меры по устранению причин и условий, нарушающих нормальную деятельность школы;</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Содержать свое учебное оборудование и пособия в исправном состоянии, поддерживать чистоту на рабочем месте;</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установленный порядок хранения материальных ценностей и документов;</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Эффективно использовать учебное оборудование, экономно и рационально расходовать электроэнергию, воду и другие материальные ресурсы;</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D302C6" w:rsidRPr="00D302C6" w:rsidRDefault="00D302C6" w:rsidP="00D302C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2.4. Педагогические работники школы несут ответственность за жизнь и здоровье обучающихся.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школы.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2.5.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3. Основные права и обязанности администрации школы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3.1. Администрация школы в лице директора или уполномоченных им должностных лиц имеет право:</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 </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Заключать, изменять и расторгать трудовые договоры с работниками в порядке и на условиях, установленных ТК РФ и иными федеральными законами;</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Поощрять работников за добросовестный эффективный труд;</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трудовым законодательством;</w:t>
      </w:r>
    </w:p>
    <w:p w:rsidR="00D302C6" w:rsidRPr="00D302C6" w:rsidRDefault="00D302C6" w:rsidP="00D302C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Принимать локальные нормативные акты и индивидуальные акты школы в порядке, установленном Законом РФ “Об образовании в Российской Федерации”, Уставом общеобразовательного учреждения.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3.2. Администрация школы обязана: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Соблюдать условия трудового договора, локальные нормативные акты, условия коллективного договора и права работников;</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Предоставлять работникам работу в соответствии с трудовым договором;</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Обеспечивать безопасность труда и условия, отвечающие требованиям охраны и гигиены труда;</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Своевременно и в полном размере оплачивать труд работников;</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Создавать условия, обеспечивающие охрану жизни и здоровья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Организовывать горячее питание обучающихся и сотрудников школы;</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D302C6" w:rsidRPr="00D302C6" w:rsidRDefault="00D302C6" w:rsidP="00D302C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 xml:space="preserve">Принимать все необходимые меры по обеспечению </w:t>
      </w:r>
      <w:proofErr w:type="gramStart"/>
      <w:r w:rsidRPr="00D302C6">
        <w:rPr>
          <w:rFonts w:ascii="Times New Roman" w:eastAsia="Times New Roman" w:hAnsi="Times New Roman" w:cs="Times New Roman"/>
          <w:sz w:val="24"/>
          <w:szCs w:val="24"/>
          <w:lang w:eastAsia="ru-RU"/>
        </w:rPr>
        <w:t>безопасности для жизни и здоровья</w:t>
      </w:r>
      <w:proofErr w:type="gramEnd"/>
      <w:r w:rsidRPr="00D302C6">
        <w:rPr>
          <w:rFonts w:ascii="Times New Roman" w:eastAsia="Times New Roman" w:hAnsi="Times New Roman" w:cs="Times New Roman"/>
          <w:sz w:val="24"/>
          <w:szCs w:val="24"/>
          <w:lang w:eastAsia="ru-RU"/>
        </w:rPr>
        <w:t xml:space="preserve"> обучающихся во время образовательного процесса и участия в мероприятиях, организуемых школой, о случаях травматизма и происшествиях незамедлительно сообщать в Комитет образования </w:t>
      </w:r>
      <w:proofErr w:type="spellStart"/>
      <w:r w:rsidR="003B0431">
        <w:rPr>
          <w:rFonts w:ascii="Times New Roman" w:eastAsia="Times New Roman" w:hAnsi="Times New Roman" w:cs="Times New Roman"/>
          <w:sz w:val="24"/>
          <w:szCs w:val="24"/>
          <w:lang w:eastAsia="ru-RU"/>
        </w:rPr>
        <w:t>Унцукульского</w:t>
      </w:r>
      <w:proofErr w:type="spellEnd"/>
      <w:r w:rsidRPr="00D302C6">
        <w:rPr>
          <w:rFonts w:ascii="Times New Roman" w:eastAsia="Times New Roman" w:hAnsi="Times New Roman" w:cs="Times New Roman"/>
          <w:sz w:val="24"/>
          <w:szCs w:val="24"/>
          <w:lang w:eastAsia="ru-RU"/>
        </w:rPr>
        <w:t xml:space="preserve"> района.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Рабочее время и его использование</w:t>
      </w:r>
      <w:bookmarkStart w:id="0" w:name="_GoBack"/>
      <w:bookmarkEnd w:id="0"/>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 настоящими Правилами, Должностной инструкцией, планами учебно-воспитательной работы школы.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а также другая педагогическая работа, предусмотренная должностными обязанностями. Администрация школы обязана организовать учет явки на работу и ухода с работы.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4.3.Заработная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4.4. Администрация школы предоставляет учителям один день в неделю для методической работы при условиях, если их недельная учебная нагрузка не превышает ставки, имеется возможность не нарушать педагогические требования, предъявляемые к организации учебного процесса, и нормы СанПиН.</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4.5. Рабочий день учителя начинается за 10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4.6.В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4.7. По окончании рабочего времени кабинеты закрываются на ключ. Открывают и закрывают кабинеты учителя.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8.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4.9.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о вывешивается на видном месте, не позднее, чем за один месяц до введения его в действие.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4.10.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11. 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школы. График вывешивается в учительской.</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4.12.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педагога в период каникул он может выполнять и другую работу.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Порядок и графики работы в период каникул устанавливаются приказом директора школы не позднее чем за две недели до начала каникул.</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4.13. Заседания школьных методических объединений учителей и воспитателей проводятся по плану. Общие родительские собрания созываются не реже одного двух раз  в год, классные — не реже четырех раз в год</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4.14. Общие собрания трудового коллектива, заседания педагогического совета и занятия школьных методических объединении должны </w:t>
      </w:r>
      <w:proofErr w:type="gramStart"/>
      <w:r w:rsidRPr="00D302C6">
        <w:rPr>
          <w:rFonts w:ascii="Times New Roman" w:eastAsia="Times New Roman" w:hAnsi="Times New Roman" w:cs="Times New Roman"/>
          <w:sz w:val="24"/>
          <w:szCs w:val="24"/>
          <w:lang w:eastAsia="ru-RU"/>
        </w:rPr>
        <w:t>продолжаться,  как</w:t>
      </w:r>
      <w:proofErr w:type="gramEnd"/>
      <w:r w:rsidRPr="00D302C6">
        <w:rPr>
          <w:rFonts w:ascii="Times New Roman" w:eastAsia="Times New Roman" w:hAnsi="Times New Roman" w:cs="Times New Roman"/>
          <w:sz w:val="24"/>
          <w:szCs w:val="24"/>
          <w:lang w:eastAsia="ru-RU"/>
        </w:rPr>
        <w:t xml:space="preserve"> правило, не более двух часов, родительское собрание - 1.5 часа,  собрание школьников  - 1час, занятия кружков, секций —45 минут.</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4.15. Педагогическим и другим работникам школы запрещается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изменять по своему усмотрению расписание уроков.</w:t>
      </w:r>
    </w:p>
    <w:p w:rsidR="00D302C6" w:rsidRPr="00D302C6" w:rsidRDefault="00D302C6" w:rsidP="00D302C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отменять, удлинять или сокращать продолжительность уроков и перерывов между ними:</w:t>
      </w:r>
    </w:p>
    <w:p w:rsidR="00D302C6" w:rsidRPr="00D302C6" w:rsidRDefault="00D302C6" w:rsidP="00D302C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удалять обучающихся с уроков;</w:t>
      </w:r>
    </w:p>
    <w:p w:rsidR="00D302C6" w:rsidRPr="00D302C6" w:rsidRDefault="00D302C6" w:rsidP="00D302C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оставлять обучающихся в кабинетах одних, без учителя.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4.16. Администрации школы запрещается: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D302C6" w:rsidRPr="00D302C6" w:rsidRDefault="00D302C6" w:rsidP="00D302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D302C6" w:rsidRPr="00D302C6" w:rsidRDefault="00D302C6" w:rsidP="00D302C6">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созывать в рабочее время собрания, заседания и всякого рода совещания по общественным делам.</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4 17. Родители (законные представители) обучающихся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5. Время отдыха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5.1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5.2.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 В других случаях предусмотренных Трудовым кодексом РФ.</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 Поощрения за успехи в работе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объявление благодарности:</w:t>
      </w:r>
    </w:p>
    <w:p w:rsidR="00D302C6" w:rsidRPr="00D302C6" w:rsidRDefault="00D302C6" w:rsidP="00D302C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выдача премии:</w:t>
      </w:r>
    </w:p>
    <w:p w:rsidR="00D302C6" w:rsidRPr="00D302C6" w:rsidRDefault="00D302C6" w:rsidP="00D302C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награждение ценным подарком:</w:t>
      </w:r>
    </w:p>
    <w:p w:rsidR="00D302C6" w:rsidRPr="00D302C6" w:rsidRDefault="00D302C6" w:rsidP="00D302C6">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награждение почетными грамотами.</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 Ответственность за нарушение трудовой дисциплины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7.1. Нарушение трудовой дисциплины, т. е. неисполнение или ненадлежащее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исполнение по вине работника обязанностей, возложенных на него трудовым договором, Уставом общеобразовательного учреждения,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7.2. За нарушение трудовой дисциплины администрация школы налагает следующие дисциплинарные взыскания: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замечание</w:t>
      </w:r>
    </w:p>
    <w:p w:rsidR="00D302C6" w:rsidRPr="00D302C6" w:rsidRDefault="00D302C6" w:rsidP="00D302C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выговор</w:t>
      </w:r>
    </w:p>
    <w:p w:rsidR="00D302C6" w:rsidRPr="00D302C6" w:rsidRDefault="00D302C6" w:rsidP="00D302C6">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увольнение по соответствующим основаниям</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составляется акт об отказе работника дать письменное объяснение.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lastRenderedPageBreak/>
        <w:t>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xml:space="preserve">7.5.Дисциплинарное расследование нарушений педагогическим работником школы норм профессионального поведения и Устава </w:t>
      </w:r>
      <w:proofErr w:type="gramStart"/>
      <w:r w:rsidRPr="00D302C6">
        <w:rPr>
          <w:rFonts w:ascii="Times New Roman" w:eastAsia="Times New Roman" w:hAnsi="Times New Roman" w:cs="Times New Roman"/>
          <w:sz w:val="24"/>
          <w:szCs w:val="24"/>
          <w:lang w:eastAsia="ru-RU"/>
        </w:rPr>
        <w:t>может  быть</w:t>
      </w:r>
      <w:proofErr w:type="gramEnd"/>
      <w:r w:rsidRPr="00D302C6">
        <w:rPr>
          <w:rFonts w:ascii="Times New Roman" w:eastAsia="Times New Roman" w:hAnsi="Times New Roman" w:cs="Times New Roman"/>
          <w:sz w:val="24"/>
          <w:szCs w:val="24"/>
          <w:lang w:eastAsia="ru-RU"/>
        </w:rPr>
        <w:t xml:space="preserve"> проведено только по поступившей на</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него жалобе, поданной в письменной форме. Копия жалобы должна быть  передана данному педагогическому работнику.</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8. Заключительные положения</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Правила внутреннего трудового распорядка утверждаются директором школы, с учетом мнения выборного профсоюзного органа школы.</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С Правилами должен быть ознакомлен каждый вновь поступающий на  работу в школу работник под расписку до начала выполнения его трудовых обязанностей.</w:t>
      </w:r>
    </w:p>
    <w:p w:rsidR="00D302C6" w:rsidRPr="00D302C6" w:rsidRDefault="00D302C6" w:rsidP="00D302C6">
      <w:pPr>
        <w:spacing w:before="100" w:beforeAutospacing="1" w:after="100" w:afterAutospacing="1" w:line="240" w:lineRule="auto"/>
        <w:rPr>
          <w:rFonts w:ascii="Times New Roman" w:eastAsia="Times New Roman" w:hAnsi="Times New Roman" w:cs="Times New Roman"/>
          <w:sz w:val="24"/>
          <w:szCs w:val="24"/>
          <w:lang w:eastAsia="ru-RU"/>
        </w:rPr>
      </w:pPr>
      <w:r w:rsidRPr="00D302C6">
        <w:rPr>
          <w:rFonts w:ascii="Times New Roman" w:eastAsia="Times New Roman" w:hAnsi="Times New Roman" w:cs="Times New Roman"/>
          <w:sz w:val="24"/>
          <w:szCs w:val="24"/>
          <w:lang w:eastAsia="ru-RU"/>
        </w:rPr>
        <w:t> </w:t>
      </w:r>
    </w:p>
    <w:p w:rsidR="00B072A1" w:rsidRDefault="00B072A1"/>
    <w:sectPr w:rsidR="00B072A1" w:rsidSect="00D302C6">
      <w:pgSz w:w="11906" w:h="16838"/>
      <w:pgMar w:top="1134" w:right="566"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B77"/>
    <w:multiLevelType w:val="multilevel"/>
    <w:tmpl w:val="514C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25758"/>
    <w:multiLevelType w:val="multilevel"/>
    <w:tmpl w:val="1436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12AC6"/>
    <w:multiLevelType w:val="multilevel"/>
    <w:tmpl w:val="6E40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C4211"/>
    <w:multiLevelType w:val="multilevel"/>
    <w:tmpl w:val="1378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E5AD9"/>
    <w:multiLevelType w:val="multilevel"/>
    <w:tmpl w:val="190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17B9B"/>
    <w:multiLevelType w:val="multilevel"/>
    <w:tmpl w:val="6D6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3D4682"/>
    <w:multiLevelType w:val="multilevel"/>
    <w:tmpl w:val="3A0C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2C48F8"/>
    <w:multiLevelType w:val="multilevel"/>
    <w:tmpl w:val="2E28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302C6"/>
    <w:rsid w:val="00305715"/>
    <w:rsid w:val="003B0431"/>
    <w:rsid w:val="009B5723"/>
    <w:rsid w:val="00B072A1"/>
    <w:rsid w:val="00BD160E"/>
    <w:rsid w:val="00D30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15945-CD5D-4BAC-AE32-8C679A66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A1"/>
  </w:style>
  <w:style w:type="paragraph" w:styleId="1">
    <w:name w:val="heading 1"/>
    <w:basedOn w:val="a"/>
    <w:link w:val="10"/>
    <w:uiPriority w:val="9"/>
    <w:qFormat/>
    <w:rsid w:val="00D302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2C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0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0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3065</Words>
  <Characters>17474</Characters>
  <Application>Microsoft Office Word</Application>
  <DocSecurity>0</DocSecurity>
  <Lines>145</Lines>
  <Paragraphs>40</Paragraphs>
  <ScaleCrop>false</ScaleCrop>
  <Company/>
  <LinksUpToDate>false</LinksUpToDate>
  <CharactersWithSpaces>20499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Мадинат</dc:creator>
  <cp:lastModifiedBy>ADMIN</cp:lastModifiedBy>
  <cp:revision>2</cp:revision>
  <dcterms:created xsi:type="dcterms:W3CDTF">2016-10-09T16:20:00Z</dcterms:created>
  <dcterms:modified xsi:type="dcterms:W3CDTF">2018-05-03T06:48:00Z</dcterms:modified>
</cp:coreProperties>
</file>