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D25" w:rsidRDefault="00E755B5" w:rsidP="00E755B5">
      <w:pPr>
        <w:pStyle w:val="a3"/>
        <w:jc w:val="center"/>
      </w:pPr>
      <w:r>
        <w:t>Отчет о проделанной работе</w:t>
      </w:r>
    </w:p>
    <w:p w:rsidR="00E755B5" w:rsidRPr="00E755B5" w:rsidRDefault="00E755B5" w:rsidP="00E755B5">
      <w:pPr>
        <w:pStyle w:val="1"/>
        <w:numPr>
          <w:ilvl w:val="0"/>
          <w:numId w:val="2"/>
        </w:numPr>
        <w:rPr>
          <w:color w:val="0D0D0D" w:themeColor="text1" w:themeTint="F2"/>
          <w:sz w:val="28"/>
        </w:rPr>
      </w:pPr>
      <w:r w:rsidRPr="00E755B5">
        <w:rPr>
          <w:color w:val="0D0D0D" w:themeColor="text1" w:themeTint="F2"/>
          <w:sz w:val="28"/>
        </w:rPr>
        <w:t>Интегрированный урок в 9,10,11 классе.</w:t>
      </w:r>
    </w:p>
    <w:p w:rsidR="00E755B5" w:rsidRDefault="00E755B5" w:rsidP="00E755B5">
      <w:pPr>
        <w:pStyle w:val="1"/>
        <w:ind w:left="720"/>
        <w:rPr>
          <w:color w:val="0D0D0D" w:themeColor="text1" w:themeTint="F2"/>
          <w:sz w:val="28"/>
        </w:rPr>
      </w:pPr>
      <w:r w:rsidRPr="00E755B5">
        <w:rPr>
          <w:color w:val="0D0D0D" w:themeColor="text1" w:themeTint="F2"/>
          <w:sz w:val="28"/>
        </w:rPr>
        <w:t>Тема: История страны на основе анализа произведения М.Шолохова «Судьба человека».</w:t>
      </w:r>
    </w:p>
    <w:p w:rsidR="00E755B5" w:rsidRDefault="00E755B5" w:rsidP="00E755B5">
      <w:pPr>
        <w:pStyle w:val="1"/>
        <w:ind w:left="720"/>
        <w:rPr>
          <w:color w:val="0D0D0D" w:themeColor="text1" w:themeTint="F2"/>
          <w:sz w:val="28"/>
        </w:rPr>
      </w:pPr>
      <w:r w:rsidRPr="00E755B5">
        <w:rPr>
          <w:color w:val="0D0D0D" w:themeColor="text1" w:themeTint="F2"/>
          <w:sz w:val="28"/>
        </w:rPr>
        <w:t xml:space="preserve">Урок провела </w:t>
      </w:r>
      <w:proofErr w:type="spellStart"/>
      <w:r w:rsidRPr="00E755B5">
        <w:rPr>
          <w:color w:val="0D0D0D" w:themeColor="text1" w:themeTint="F2"/>
          <w:sz w:val="28"/>
        </w:rPr>
        <w:t>Нажмудинова</w:t>
      </w:r>
      <w:proofErr w:type="spellEnd"/>
      <w:r w:rsidRPr="00E755B5">
        <w:rPr>
          <w:color w:val="0D0D0D" w:themeColor="text1" w:themeTint="F2"/>
          <w:sz w:val="28"/>
        </w:rPr>
        <w:t xml:space="preserve"> </w:t>
      </w:r>
      <w:proofErr w:type="spellStart"/>
      <w:r w:rsidRPr="00E755B5">
        <w:rPr>
          <w:color w:val="0D0D0D" w:themeColor="text1" w:themeTint="F2"/>
          <w:sz w:val="28"/>
        </w:rPr>
        <w:t>М</w:t>
      </w:r>
      <w:r w:rsidR="0019213C">
        <w:rPr>
          <w:color w:val="0D0D0D" w:themeColor="text1" w:themeTint="F2"/>
          <w:sz w:val="28"/>
        </w:rPr>
        <w:t>адина</w:t>
      </w:r>
      <w:proofErr w:type="spellEnd"/>
      <w:r w:rsidRPr="00E755B5">
        <w:rPr>
          <w:color w:val="0D0D0D" w:themeColor="text1" w:themeTint="F2"/>
          <w:sz w:val="28"/>
        </w:rPr>
        <w:t xml:space="preserve"> М. </w:t>
      </w:r>
    </w:p>
    <w:p w:rsidR="00E755B5" w:rsidRPr="00E755B5" w:rsidRDefault="00E755B5" w:rsidP="00E755B5">
      <w:bookmarkStart w:id="0" w:name="_GoBack"/>
      <w:bookmarkEnd w:id="0"/>
    </w:p>
    <w:p w:rsidR="00E755B5" w:rsidRDefault="00E755B5" w:rsidP="00E755B5">
      <w:pPr>
        <w:pStyle w:val="1"/>
        <w:numPr>
          <w:ilvl w:val="0"/>
          <w:numId w:val="2"/>
        </w:numPr>
        <w:rPr>
          <w:color w:val="0D0D0D" w:themeColor="text1" w:themeTint="F2"/>
          <w:sz w:val="28"/>
        </w:rPr>
      </w:pPr>
      <w:r w:rsidRPr="00E755B5">
        <w:rPr>
          <w:color w:val="0D0D0D" w:themeColor="text1" w:themeTint="F2"/>
          <w:sz w:val="28"/>
        </w:rPr>
        <w:t>Читательская конференция на тему «Годы испытаний» - участники 7,8,9,10,11 классы.</w:t>
      </w:r>
    </w:p>
    <w:p w:rsidR="00E755B5" w:rsidRDefault="00E755B5" w:rsidP="00E755B5">
      <w:pPr>
        <w:pStyle w:val="1"/>
        <w:ind w:left="720"/>
        <w:rPr>
          <w:color w:val="0D0D0D" w:themeColor="text1" w:themeTint="F2"/>
          <w:sz w:val="28"/>
        </w:rPr>
      </w:pPr>
      <w:r w:rsidRPr="00E755B5">
        <w:rPr>
          <w:color w:val="0D0D0D" w:themeColor="text1" w:themeTint="F2"/>
          <w:sz w:val="28"/>
        </w:rPr>
        <w:t xml:space="preserve">Провела </w:t>
      </w:r>
      <w:proofErr w:type="spellStart"/>
      <w:r w:rsidRPr="00E755B5">
        <w:rPr>
          <w:color w:val="0D0D0D" w:themeColor="text1" w:themeTint="F2"/>
          <w:sz w:val="28"/>
        </w:rPr>
        <w:t>Абдул</w:t>
      </w:r>
      <w:r w:rsidR="003C29E1">
        <w:rPr>
          <w:color w:val="0D0D0D" w:themeColor="text1" w:themeTint="F2"/>
          <w:sz w:val="28"/>
        </w:rPr>
        <w:t>азизова</w:t>
      </w:r>
      <w:proofErr w:type="spellEnd"/>
      <w:r w:rsidRPr="00E755B5">
        <w:rPr>
          <w:color w:val="0D0D0D" w:themeColor="text1" w:themeTint="F2"/>
          <w:sz w:val="28"/>
        </w:rPr>
        <w:t xml:space="preserve"> </w:t>
      </w:r>
      <w:proofErr w:type="spellStart"/>
      <w:r w:rsidRPr="00E755B5">
        <w:rPr>
          <w:color w:val="0D0D0D" w:themeColor="text1" w:themeTint="F2"/>
          <w:sz w:val="28"/>
        </w:rPr>
        <w:t>М</w:t>
      </w:r>
      <w:r w:rsidR="0019213C">
        <w:rPr>
          <w:color w:val="0D0D0D" w:themeColor="text1" w:themeTint="F2"/>
          <w:sz w:val="28"/>
        </w:rPr>
        <w:t>уъминат</w:t>
      </w:r>
      <w:proofErr w:type="spellEnd"/>
      <w:r w:rsidRPr="00E755B5">
        <w:rPr>
          <w:color w:val="0D0D0D" w:themeColor="text1" w:themeTint="F2"/>
          <w:sz w:val="28"/>
        </w:rPr>
        <w:t xml:space="preserve"> М. </w:t>
      </w:r>
    </w:p>
    <w:p w:rsidR="00E755B5" w:rsidRPr="00E755B5" w:rsidRDefault="00E755B5" w:rsidP="00E755B5"/>
    <w:p w:rsidR="00E755B5" w:rsidRDefault="00E755B5" w:rsidP="00E755B5">
      <w:pPr>
        <w:pStyle w:val="1"/>
        <w:numPr>
          <w:ilvl w:val="0"/>
          <w:numId w:val="2"/>
        </w:numPr>
        <w:rPr>
          <w:color w:val="0D0D0D" w:themeColor="text1" w:themeTint="F2"/>
          <w:sz w:val="28"/>
        </w:rPr>
      </w:pPr>
      <w:r w:rsidRPr="00E755B5">
        <w:rPr>
          <w:color w:val="0D0D0D" w:themeColor="text1" w:themeTint="F2"/>
          <w:sz w:val="28"/>
        </w:rPr>
        <w:t>Нетрадиционный урок в 11 классе на тему «Мы дети одной матери – Родины».</w:t>
      </w:r>
    </w:p>
    <w:p w:rsidR="00E755B5" w:rsidRPr="00E755B5" w:rsidRDefault="00E755B5" w:rsidP="00E755B5">
      <w:pPr>
        <w:pStyle w:val="1"/>
        <w:ind w:left="720"/>
        <w:rPr>
          <w:color w:val="0D0D0D" w:themeColor="text1" w:themeTint="F2"/>
          <w:sz w:val="28"/>
        </w:rPr>
      </w:pPr>
      <w:r w:rsidRPr="00E755B5">
        <w:rPr>
          <w:color w:val="0D0D0D" w:themeColor="text1" w:themeTint="F2"/>
          <w:sz w:val="28"/>
        </w:rPr>
        <w:t xml:space="preserve">Провела Абдуразакова Хадижат М. </w:t>
      </w:r>
    </w:p>
    <w:sectPr w:rsidR="00E755B5" w:rsidRPr="00E75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84028"/>
    <w:multiLevelType w:val="hybridMultilevel"/>
    <w:tmpl w:val="3EA47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B4E5B"/>
    <w:multiLevelType w:val="hybridMultilevel"/>
    <w:tmpl w:val="461A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B5"/>
    <w:rsid w:val="0019213C"/>
    <w:rsid w:val="00387D25"/>
    <w:rsid w:val="003C29E1"/>
    <w:rsid w:val="00E7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2F4CA-C897-4DF4-BF4A-B1A3E876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55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755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75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E755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755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2018-02-08T09:01:00Z</dcterms:created>
  <dcterms:modified xsi:type="dcterms:W3CDTF">2018-02-08T10:08:00Z</dcterms:modified>
</cp:coreProperties>
</file>